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B969" w14:textId="1748779B" w:rsidR="00661E98" w:rsidRDefault="00553604" w:rsidP="00661E98">
      <w:pPr>
        <w:pStyle w:val="11"/>
        <w:spacing w:line="276" w:lineRule="auto"/>
        <w:ind w:left="0" w:right="-1"/>
        <w:jc w:val="center"/>
      </w:pPr>
      <w:r>
        <w:t>Р</w:t>
      </w:r>
      <w:r w:rsidRPr="00661E98">
        <w:t>екомендации</w:t>
      </w:r>
    </w:p>
    <w:p w14:paraId="1F9ECA11" w14:textId="2542FC4C" w:rsidR="00661E98" w:rsidRDefault="00553604" w:rsidP="00526C8F">
      <w:pPr>
        <w:pStyle w:val="11"/>
        <w:spacing w:line="276" w:lineRule="auto"/>
        <w:ind w:left="0" w:right="-1"/>
        <w:jc w:val="center"/>
      </w:pPr>
      <w:r w:rsidRPr="00661E98">
        <w:t>по приемам первичной профилактики</w:t>
      </w:r>
      <w:r w:rsidR="00526C8F">
        <w:t xml:space="preserve"> деструктивного поведения несовершеннолетних </w:t>
      </w:r>
      <w:r w:rsidRPr="00661E98">
        <w:t>для родителей</w:t>
      </w:r>
    </w:p>
    <w:p w14:paraId="31BD74A7" w14:textId="77777777" w:rsidR="00661E98" w:rsidRPr="00661E98" w:rsidRDefault="00661E98" w:rsidP="00661E98">
      <w:pPr>
        <w:pStyle w:val="11"/>
        <w:spacing w:line="276" w:lineRule="auto"/>
        <w:ind w:left="0" w:right="-1" w:firstLine="284"/>
        <w:jc w:val="center"/>
      </w:pPr>
    </w:p>
    <w:p w14:paraId="29BABA9B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следует говорить слова, содержащие в себе прямое или косвенное побуждение к саморазрушению. Например, «лучше умереть…», «хоть бы тебя уже не стало», «хоть бы тебя не было», «умри уже», «убей себя», «я не хотел(а), чтобы ты появился(ась)  на свет»,  «хоть  бы  ты  куда-нибудь  делся»,  «мне  от тебя  хоть  в петлю», «никакой жизни с тобой нет» и т.п. Такие слова нередко</w:t>
      </w:r>
      <w:r w:rsidRPr="00661E9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говорятся «на сильных эмоциях», но они закладывают основу для самообесценивания подростка, включая переживание собственной ненужности и одиночества.</w:t>
      </w:r>
    </w:p>
    <w:p w14:paraId="7B958A45" w14:textId="2CFE5FEA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Проявляйте интерес к чувствам и эмоциям ребенка. Не замалчивайте и не игнорируйте его негативные переживания. Спрашивайте, что сейчас ребенок чувствует, есть ли что-то, что не дает ему покоя, что вызывает</w:t>
      </w:r>
      <w:r w:rsidRPr="00661E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беспокойство.</w:t>
      </w:r>
    </w:p>
    <w:p w14:paraId="32E68196" w14:textId="449B5E1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 xml:space="preserve">Не обвиняйте ребенка в том, что он хуже своих ровесников, что не похож не других. Конечно же </w:t>
      </w:r>
      <w:r w:rsidR="00526C8F">
        <w:rPr>
          <w:rFonts w:ascii="Times New Roman" w:hAnsi="Times New Roman" w:cs="Times New Roman"/>
          <w:sz w:val="28"/>
          <w:szCs w:val="28"/>
        </w:rPr>
        <w:t>-</w:t>
      </w:r>
      <w:r w:rsidRPr="00661E98">
        <w:rPr>
          <w:rFonts w:ascii="Times New Roman" w:hAnsi="Times New Roman" w:cs="Times New Roman"/>
          <w:sz w:val="28"/>
          <w:szCs w:val="28"/>
        </w:rPr>
        <w:t xml:space="preserve"> он похож на</w:t>
      </w:r>
      <w:r w:rsidRPr="00661E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вас.</w:t>
      </w:r>
    </w:p>
    <w:p w14:paraId="50062F88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демонстрируйте свое разочарование</w:t>
      </w:r>
      <w:r w:rsidRPr="00661E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им.</w:t>
      </w:r>
    </w:p>
    <w:p w14:paraId="185A5EA8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пренебрегайте его потребностями в семейной поддержке и</w:t>
      </w:r>
      <w:r w:rsidRPr="00661E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заботе.</w:t>
      </w:r>
    </w:p>
    <w:p w14:paraId="5DEE1C3C" w14:textId="35B261A2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Будьте внимательными к переменам в его настроении, к новым необычным состояниям (например, сонливость или чрезмерная веселость, беспокойство или апатия); предпочтениям (например, подбор закрытой бесформенной одежды; неряшливость, которой не было</w:t>
      </w:r>
      <w:r w:rsidRPr="00661E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ранее).</w:t>
      </w:r>
    </w:p>
    <w:p w14:paraId="12BE1566" w14:textId="163E634B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Проявляйте интерес к тому, что происходит в жизни подростка: с кем он сейчас общается; какую музыку слушает; о чем тексты песен; что особенного в людях, которыми он восхищается; какие темы его больше всего</w:t>
      </w:r>
      <w:r w:rsidRPr="00661E9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захватывают.</w:t>
      </w:r>
    </w:p>
    <w:p w14:paraId="2147973D" w14:textId="45986926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Для совместного просмотра, прослушивания или рекомендаций книг для прочтения подбирайте созидательный, вдохновляющий контент, демонстрирующий высокий потенциал человека к изменению себя, самосозиданию, самопомощи, заботе о</w:t>
      </w:r>
      <w:r w:rsidRPr="00661E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других.</w:t>
      </w:r>
    </w:p>
    <w:p w14:paraId="5281C6F1" w14:textId="0DB0D09A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 xml:space="preserve">Если вы сами переживаете сложный жизненный период, эмоциональные проблемы, лучше всего обратиться к специалисту (психологу, психотерапевту). Продвижение в решении собственных проблем благотворно скажется на семейном микроклимате, а значит </w:t>
      </w:r>
      <w:r w:rsidR="00526C8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61E98">
        <w:rPr>
          <w:rFonts w:ascii="Times New Roman" w:hAnsi="Times New Roman" w:cs="Times New Roman"/>
          <w:sz w:val="28"/>
          <w:szCs w:val="28"/>
        </w:rPr>
        <w:t xml:space="preserve"> на психическом здоровье вашего</w:t>
      </w:r>
      <w:r w:rsidRPr="00661E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ребенка.</w:t>
      </w:r>
    </w:p>
    <w:p w14:paraId="0C46A08B" w14:textId="77777777" w:rsidR="005D211D" w:rsidRPr="00661E98" w:rsidRDefault="005D211D" w:rsidP="00661E98">
      <w:pPr>
        <w:spacing w:line="276" w:lineRule="auto"/>
        <w:ind w:right="-1"/>
        <w:rPr>
          <w:sz w:val="28"/>
          <w:szCs w:val="28"/>
        </w:rPr>
      </w:pPr>
    </w:p>
    <w:sectPr w:rsidR="005D211D" w:rsidRPr="0066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4F80"/>
    <w:multiLevelType w:val="hybridMultilevel"/>
    <w:tmpl w:val="39A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1"/>
    <w:rsid w:val="003A625D"/>
    <w:rsid w:val="00526C8F"/>
    <w:rsid w:val="00553604"/>
    <w:rsid w:val="005D211D"/>
    <w:rsid w:val="00661E98"/>
    <w:rsid w:val="008918C1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646F"/>
  <w15:chartTrackingRefBased/>
  <w15:docId w15:val="{90E393FE-C7C0-4D1F-B29D-3615A3B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98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61E98"/>
    <w:pPr>
      <w:widowControl w:val="0"/>
      <w:autoSpaceDE w:val="0"/>
      <w:autoSpaceDN w:val="0"/>
      <w:spacing w:after="0" w:line="240" w:lineRule="auto"/>
      <w:ind w:left="9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5</cp:revision>
  <dcterms:created xsi:type="dcterms:W3CDTF">2025-06-11T07:52:00Z</dcterms:created>
  <dcterms:modified xsi:type="dcterms:W3CDTF">2025-06-18T10:44:00Z</dcterms:modified>
</cp:coreProperties>
</file>